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2C086" w14:textId="4E5B8980" w:rsidR="00FF3EE1" w:rsidRPr="005517B2" w:rsidRDefault="005517B2">
      <w:pPr>
        <w:rPr>
          <w:b/>
          <w:bCs/>
          <w:sz w:val="28"/>
        </w:rPr>
      </w:pPr>
      <w:r w:rsidRPr="005517B2">
        <w:rPr>
          <w:b/>
          <w:bCs/>
          <w:sz w:val="28"/>
        </w:rPr>
        <w:t>Selective Coding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9"/>
        <w:gridCol w:w="6751"/>
      </w:tblGrid>
      <w:tr w:rsidR="005517B2" w:rsidRPr="005517B2" w14:paraId="3D496891" w14:textId="77777777" w:rsidTr="005517B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AEC5F9" w14:textId="77777777" w:rsidR="005517B2" w:rsidRPr="005517B2" w:rsidRDefault="005517B2" w:rsidP="005517B2">
            <w:pPr>
              <w:rPr>
                <w:b/>
                <w:bCs/>
              </w:rPr>
            </w:pPr>
            <w:r w:rsidRPr="005517B2">
              <w:rPr>
                <w:b/>
                <w:bCs/>
              </w:rPr>
              <w:t>Tema Besar</w:t>
            </w:r>
          </w:p>
        </w:tc>
        <w:tc>
          <w:tcPr>
            <w:tcW w:w="0" w:type="auto"/>
            <w:vAlign w:val="center"/>
            <w:hideMark/>
          </w:tcPr>
          <w:p w14:paraId="28ED93BC" w14:textId="77777777" w:rsidR="005517B2" w:rsidRPr="005517B2" w:rsidRDefault="005517B2" w:rsidP="005517B2">
            <w:pPr>
              <w:rPr>
                <w:b/>
                <w:bCs/>
              </w:rPr>
            </w:pPr>
            <w:r w:rsidRPr="005517B2">
              <w:rPr>
                <w:b/>
                <w:bCs/>
              </w:rPr>
              <w:t>Kategori Pendukung</w:t>
            </w:r>
          </w:p>
        </w:tc>
      </w:tr>
      <w:tr w:rsidR="005517B2" w:rsidRPr="005517B2" w14:paraId="72FA9559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3D6847" w14:textId="77777777" w:rsidR="005517B2" w:rsidRPr="005517B2" w:rsidRDefault="005517B2" w:rsidP="005517B2">
            <w:r w:rsidRPr="005517B2">
              <w:t>Ancaman Pendatang Baru</w:t>
            </w:r>
          </w:p>
        </w:tc>
        <w:tc>
          <w:tcPr>
            <w:tcW w:w="0" w:type="auto"/>
            <w:vAlign w:val="center"/>
            <w:hideMark/>
          </w:tcPr>
          <w:p w14:paraId="02D65153" w14:textId="77777777" w:rsidR="005517B2" w:rsidRPr="005517B2" w:rsidRDefault="005517B2" w:rsidP="005517B2">
            <w:r w:rsidRPr="005517B2">
              <w:t>Perubahan mitra menjadi pesaing, penurunan jumlah siswa</w:t>
            </w:r>
          </w:p>
        </w:tc>
      </w:tr>
      <w:tr w:rsidR="005517B2" w:rsidRPr="005517B2" w14:paraId="69FD0BD0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405A05" w14:textId="77777777" w:rsidR="005517B2" w:rsidRPr="005517B2" w:rsidRDefault="005517B2" w:rsidP="005517B2">
            <w:r w:rsidRPr="005517B2">
              <w:t>Kekuatan Pemasok</w:t>
            </w:r>
          </w:p>
        </w:tc>
        <w:tc>
          <w:tcPr>
            <w:tcW w:w="0" w:type="auto"/>
            <w:vAlign w:val="center"/>
            <w:hideMark/>
          </w:tcPr>
          <w:p w14:paraId="49CA1E66" w14:textId="77777777" w:rsidR="005517B2" w:rsidRPr="005517B2" w:rsidRDefault="005517B2" w:rsidP="005517B2">
            <w:r w:rsidRPr="005517B2">
              <w:t>Ketergantungan pada pesantren, diversifikasi sumber peserta didik</w:t>
            </w:r>
          </w:p>
        </w:tc>
      </w:tr>
      <w:tr w:rsidR="005517B2" w:rsidRPr="005517B2" w14:paraId="287087FC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B25D2" w14:textId="77777777" w:rsidR="005517B2" w:rsidRPr="005517B2" w:rsidRDefault="005517B2" w:rsidP="005517B2">
            <w:r w:rsidRPr="005517B2">
              <w:t>Kekuatan Pembeli</w:t>
            </w:r>
          </w:p>
        </w:tc>
        <w:tc>
          <w:tcPr>
            <w:tcW w:w="0" w:type="auto"/>
            <w:vAlign w:val="center"/>
            <w:hideMark/>
          </w:tcPr>
          <w:p w14:paraId="45A6BB69" w14:textId="77777777" w:rsidR="005517B2" w:rsidRPr="005517B2" w:rsidRDefault="005517B2" w:rsidP="005517B2">
            <w:r w:rsidRPr="005517B2">
              <w:t>Meningkatnya daya tawar orang tua, transparansi informasi</w:t>
            </w:r>
          </w:p>
        </w:tc>
      </w:tr>
      <w:tr w:rsidR="005517B2" w:rsidRPr="005517B2" w14:paraId="77E53CA2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D840D" w14:textId="77777777" w:rsidR="005517B2" w:rsidRPr="005517B2" w:rsidRDefault="005517B2" w:rsidP="005517B2">
            <w:r w:rsidRPr="005517B2">
              <w:t>Ancaman Produk Substitusi</w:t>
            </w:r>
          </w:p>
        </w:tc>
        <w:tc>
          <w:tcPr>
            <w:tcW w:w="0" w:type="auto"/>
            <w:vAlign w:val="center"/>
            <w:hideMark/>
          </w:tcPr>
          <w:p w14:paraId="075F8E5D" w14:textId="77777777" w:rsidR="005517B2" w:rsidRPr="005517B2" w:rsidRDefault="005517B2" w:rsidP="005517B2">
            <w:r w:rsidRPr="005517B2">
              <w:t>MTs dan MA berbasis pesantren menjadi alternatif utama</w:t>
            </w:r>
          </w:p>
        </w:tc>
      </w:tr>
      <w:tr w:rsidR="005517B2" w:rsidRPr="005517B2" w14:paraId="540F34B9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3F992" w14:textId="77777777" w:rsidR="005517B2" w:rsidRPr="005517B2" w:rsidRDefault="005517B2" w:rsidP="005517B2">
            <w:r w:rsidRPr="005517B2">
              <w:t>Intensitas Persaingan</w:t>
            </w:r>
          </w:p>
        </w:tc>
        <w:tc>
          <w:tcPr>
            <w:tcW w:w="0" w:type="auto"/>
            <w:vAlign w:val="center"/>
            <w:hideMark/>
          </w:tcPr>
          <w:p w14:paraId="209A21CB" w14:textId="77777777" w:rsidR="005517B2" w:rsidRPr="005517B2" w:rsidRDefault="005517B2" w:rsidP="005517B2">
            <w:r w:rsidRPr="005517B2">
              <w:t>Persaingan kualitas, citra, dan kepercayaan masyarakat</w:t>
            </w:r>
          </w:p>
        </w:tc>
      </w:tr>
      <w:tr w:rsidR="005517B2" w:rsidRPr="005517B2" w14:paraId="6DFAC304" w14:textId="77777777" w:rsidTr="005517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67E16" w14:textId="77777777" w:rsidR="005517B2" w:rsidRPr="005517B2" w:rsidRDefault="005517B2" w:rsidP="005517B2">
            <w:r w:rsidRPr="005517B2">
              <w:t>Strategi Organik Porter</w:t>
            </w:r>
          </w:p>
        </w:tc>
        <w:tc>
          <w:tcPr>
            <w:tcW w:w="0" w:type="auto"/>
            <w:vAlign w:val="center"/>
            <w:hideMark/>
          </w:tcPr>
          <w:p w14:paraId="05000CE1" w14:textId="77777777" w:rsidR="005517B2" w:rsidRPr="005517B2" w:rsidRDefault="005517B2" w:rsidP="005517B2">
            <w:r w:rsidRPr="005517B2">
              <w:t>Diferensiasi program, penguatan identitas, promosi digital, penguatan SDM</w:t>
            </w:r>
          </w:p>
        </w:tc>
      </w:tr>
    </w:tbl>
    <w:p w14:paraId="0663A621" w14:textId="77777777" w:rsidR="005517B2" w:rsidRDefault="005517B2"/>
    <w:sectPr w:rsidR="00551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7B2"/>
    <w:rsid w:val="001372E4"/>
    <w:rsid w:val="001D13D8"/>
    <w:rsid w:val="005416B0"/>
    <w:rsid w:val="005517B2"/>
    <w:rsid w:val="00676943"/>
    <w:rsid w:val="00871083"/>
    <w:rsid w:val="00A35C5E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395DB"/>
  <w15:chartTrackingRefBased/>
  <w15:docId w15:val="{8A2A106C-200B-4729-B6D4-4867E103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1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1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7B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7B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17B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7B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7B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7B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7B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17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17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17B2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17B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17B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7B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7B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7B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7B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1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1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17B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17B2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1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1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17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7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7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17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2026-07-02T08:01:00Z</dcterms:created>
  <dcterms:modified xsi:type="dcterms:W3CDTF">2026-07-02T08:02:00Z</dcterms:modified>
</cp:coreProperties>
</file>